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352B4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352B4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352B4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352B43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352B4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352B43" w:rsidRDefault="00352B4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b/>
                <w:caps/>
                <w:sz w:val="24"/>
                <w:szCs w:val="24"/>
              </w:rPr>
              <w:t>Metody numeryczne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352B43" w:rsidRPr="00352B4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52B43" w:rsidRPr="009611CB">
              <w:rPr>
                <w:rFonts w:asciiTheme="minorHAnsi" w:hAnsiTheme="minorHAnsi"/>
                <w:b/>
                <w:sz w:val="24"/>
                <w:szCs w:val="24"/>
              </w:rPr>
              <w:t>M4</w:t>
            </w:r>
          </w:p>
        </w:tc>
      </w:tr>
      <w:tr w:rsidR="002E1B9A" w:rsidRPr="00352B43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352B4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352B43" w:rsidRDefault="00352B4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b/>
                <w:sz w:val="24"/>
                <w:szCs w:val="24"/>
              </w:rPr>
              <w:t>Metody numeryczne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9611CB">
              <w:rPr>
                <w:rFonts w:asciiTheme="minorHAnsi" w:hAnsiTheme="minorHAnsi"/>
                <w:sz w:val="24"/>
                <w:szCs w:val="24"/>
              </w:rPr>
              <w:t xml:space="preserve"> M4</w:t>
            </w:r>
          </w:p>
        </w:tc>
      </w:tr>
      <w:tr w:rsidR="002E1B9A" w:rsidRPr="00352B43" w:rsidTr="00AA4E25">
        <w:trPr>
          <w:cantSplit/>
        </w:trPr>
        <w:tc>
          <w:tcPr>
            <w:tcW w:w="497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352B4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352B43" w:rsidTr="00C9183B">
        <w:trPr>
          <w:cantSplit/>
        </w:trPr>
        <w:tc>
          <w:tcPr>
            <w:tcW w:w="497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352B43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352B4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352B4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352B43" w:rsidRDefault="00C9183B" w:rsidP="009611CB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352B43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352B43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352B43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352B4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352B43" w:rsidTr="00AA4E25">
        <w:trPr>
          <w:cantSplit/>
        </w:trPr>
        <w:tc>
          <w:tcPr>
            <w:tcW w:w="497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123FD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23FD6">
              <w:rPr>
                <w:rFonts w:asciiTheme="minorHAnsi" w:hAnsiTheme="minorHAnsi"/>
                <w:b/>
                <w:sz w:val="24"/>
                <w:szCs w:val="24"/>
              </w:rPr>
              <w:t>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352B4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52B43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352B4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352B43" w:rsidTr="00AA4E25">
        <w:trPr>
          <w:cantSplit/>
        </w:trPr>
        <w:tc>
          <w:tcPr>
            <w:tcW w:w="497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352B43" w:rsidRDefault="00352B4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2/3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352B4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352B4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352B4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352B43" w:rsidTr="006D7E25">
        <w:trPr>
          <w:cantSplit/>
        </w:trPr>
        <w:tc>
          <w:tcPr>
            <w:tcW w:w="497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52B4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352B4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52B4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352B4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52B4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352B4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352B4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352B4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352B43" w:rsidTr="006D7E25">
        <w:trPr>
          <w:cantSplit/>
        </w:trPr>
        <w:tc>
          <w:tcPr>
            <w:tcW w:w="497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352B4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352B43" w:rsidRDefault="00352B43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352B43" w:rsidRDefault="00123FD6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352B4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352B43" w:rsidRPr="00352B43" w:rsidTr="00352B4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352B43" w:rsidRPr="00352B43" w:rsidRDefault="00352B43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</w:rPr>
              <w:t>dr inż. Robert Smyk</w:t>
            </w:r>
          </w:p>
        </w:tc>
      </w:tr>
      <w:tr w:rsidR="00352B43" w:rsidRPr="00352B43" w:rsidTr="00352B43">
        <w:trPr>
          <w:trHeight w:val="640"/>
        </w:trPr>
        <w:tc>
          <w:tcPr>
            <w:tcW w:w="2988" w:type="dxa"/>
            <w:vAlign w:val="center"/>
          </w:tcPr>
          <w:p w:rsidR="00352B43" w:rsidRPr="00352B43" w:rsidRDefault="00352B4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352B43" w:rsidRPr="00352B43" w:rsidRDefault="00352B43" w:rsidP="00352B43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 xml:space="preserve">. Robert </w:t>
            </w: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Smyk</w:t>
            </w:r>
            <w:proofErr w:type="spellEnd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Jerzy</w:t>
            </w:r>
            <w:proofErr w:type="spellEnd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52B43">
              <w:rPr>
                <w:rFonts w:asciiTheme="minorHAnsi" w:hAnsiTheme="minorHAnsi" w:cs="Arial"/>
                <w:b/>
                <w:bCs/>
                <w:sz w:val="24"/>
                <w:szCs w:val="24"/>
                <w:lang w:val="en-US"/>
              </w:rPr>
              <w:t>Buriak</w:t>
            </w:r>
            <w:proofErr w:type="spellEnd"/>
          </w:p>
        </w:tc>
      </w:tr>
      <w:tr w:rsidR="00352B43" w:rsidRPr="00352B43" w:rsidTr="00352B43">
        <w:tc>
          <w:tcPr>
            <w:tcW w:w="2988" w:type="dxa"/>
            <w:vAlign w:val="center"/>
          </w:tcPr>
          <w:p w:rsidR="00352B43" w:rsidRPr="00352B43" w:rsidRDefault="00352B4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Zapoznanie z możliwościami wykorzystania obliczeń numerycznych do rozwiązywania problemów technicznych.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Nauczenie analizy i oceny otrzymanych rozwiązań i prawidłowego wyboru metody i algorytmu.</w:t>
            </w:r>
          </w:p>
        </w:tc>
      </w:tr>
      <w:tr w:rsidR="00352B43" w:rsidRPr="00352B43" w:rsidTr="00352B4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2B43" w:rsidRPr="00352B43" w:rsidRDefault="00352B4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Analiza matematyczna, algebra liniowa, podstawy programowania</w:t>
            </w:r>
          </w:p>
        </w:tc>
      </w:tr>
    </w:tbl>
    <w:p w:rsidR="002E1B9A" w:rsidRPr="00352B4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352B43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352B43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352B4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52B43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352B43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Zna specyfikę związaną z obliczeniami wykonywanymi na maszynach cyfrowych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color w:val="000000"/>
                <w:sz w:val="24"/>
                <w:szCs w:val="24"/>
              </w:rPr>
              <w:t>K_W01</w:t>
            </w: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Zna specyfikę wybranych prezentowanych metod numerycznych, oraz dobiera odpowiednią metodę do rozwiązywanego problemu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color w:val="000000"/>
                <w:sz w:val="24"/>
                <w:szCs w:val="24"/>
              </w:rPr>
              <w:t>K_W01</w:t>
            </w: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Wyjaśnia działania metody numerycznej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color w:val="000000"/>
                <w:sz w:val="24"/>
                <w:szCs w:val="24"/>
              </w:rPr>
              <w:t>K_W01</w:t>
            </w:r>
          </w:p>
        </w:tc>
      </w:tr>
      <w:tr w:rsidR="002E1B9A" w:rsidRPr="00352B4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352B4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Stosuje poznane metody numeryczne i interpretuje uzyskiwane wyniki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color w:val="000000"/>
                <w:sz w:val="24"/>
                <w:szCs w:val="24"/>
              </w:rPr>
              <w:t>K_U08</w:t>
            </w: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Programuje metody numeryczne niezależnie od wykorzystywanego środowiska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color w:val="000000"/>
                <w:sz w:val="24"/>
                <w:szCs w:val="24"/>
              </w:rPr>
              <w:t>K_U07</w:t>
            </w: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Odtwarza poznane metody numeryczne dla problemu prostego, jak również łączy poznane metody numeryczne w celu rozwiązania problemu złożonego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color w:val="000000"/>
                <w:sz w:val="24"/>
                <w:szCs w:val="24"/>
              </w:rPr>
              <w:t>K_U07</w:t>
            </w:r>
          </w:p>
          <w:p w:rsidR="00352B43" w:rsidRPr="00352B43" w:rsidRDefault="00352B43" w:rsidP="004A0379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</w:tc>
      </w:tr>
      <w:tr w:rsidR="00352B43" w:rsidRPr="00352B43" w:rsidTr="00352B4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2B43" w:rsidRPr="00352B43" w:rsidRDefault="00352B43" w:rsidP="00352B4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Integruje dostępne rozwiązania/bibliotek numerycznych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 w:cs="Arial"/>
                <w:sz w:val="24"/>
                <w:szCs w:val="24"/>
              </w:rPr>
              <w:t>K_U12</w:t>
            </w:r>
          </w:p>
        </w:tc>
      </w:tr>
    </w:tbl>
    <w:p w:rsidR="002E1B9A" w:rsidRPr="00352B4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352B43" w:rsidTr="00352B43">
        <w:tc>
          <w:tcPr>
            <w:tcW w:w="10008" w:type="dxa"/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352B43" w:rsidTr="00352B43">
        <w:tc>
          <w:tcPr>
            <w:tcW w:w="10008" w:type="dxa"/>
            <w:shd w:val="pct15" w:color="auto" w:fill="FFFFFF"/>
          </w:tcPr>
          <w:p w:rsidR="002E1B9A" w:rsidRPr="00352B4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352B43" w:rsidRPr="00352B43" w:rsidTr="00352B43">
        <w:tc>
          <w:tcPr>
            <w:tcW w:w="10008" w:type="dxa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Zagadnienia wprowadzające: pojęcie iteracji, funkcja iteracyjna, zbieżność, zapis liczb maszynowych, arytmetyki komputerowe, rozkład obliczeń na ciągi funkcji elementarnych, wpływ algorytmu na wynik obliczeń.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Błędy obliczeń, oszacowania błędów. Pojęcie uwarunkowania zadania. Zasada propagacji błędu, wskaźniki uwarunkowania zadania.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Pojęcia interpolacji, aproksymacji, ich znaczenie w obliczeniach i w zastosowaniach praktycznych (głównie w technice).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Interpolacja liniowa i wielomianowa, wielomian interpolacyjny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Lagrange’a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>. Algoryt</w:t>
            </w:r>
            <w:r w:rsidR="00D8314E">
              <w:rPr>
                <w:rFonts w:asciiTheme="minorHAnsi" w:hAnsiTheme="minorHAnsi"/>
                <w:sz w:val="24"/>
                <w:szCs w:val="24"/>
              </w:rPr>
              <w:t>m</w:t>
            </w:r>
            <w:r w:rsidRPr="00352B43">
              <w:rPr>
                <w:rFonts w:asciiTheme="minorHAnsi" w:hAnsiTheme="minorHAnsi"/>
                <w:sz w:val="24"/>
                <w:szCs w:val="24"/>
              </w:rPr>
              <w:t xml:space="preserve"> średniokwadratowy doboru współczynników funkcji aproksymującej</w:t>
            </w:r>
          </w:p>
          <w:p w:rsidR="00352B43" w:rsidRPr="00352B43" w:rsidRDefault="00352B43" w:rsidP="004A0379">
            <w:pPr>
              <w:pStyle w:val="Tekstpodstawowywcity3"/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Różniczkowanie i całkowanie numeryczne, podstawowe algorytmy.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Rozwiązywanie układów równań liniowych, metody dokładne.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Rozwiązywanie układów równań liniowych, metody iteracyjne.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Postać iteracyjna Jacobiego, metoda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Gaussa-Siedla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Rozwiązywanie równań nieliniowych – jedna zmienna: metoda Newtona (stycznych), metoda siecznych, reguła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falsi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>, metoda połowienia.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352B43">
        <w:tc>
          <w:tcPr>
            <w:tcW w:w="10008" w:type="dxa"/>
            <w:shd w:val="pct15" w:color="auto" w:fill="FFFFFF"/>
          </w:tcPr>
          <w:p w:rsidR="00352B43" w:rsidRPr="00352B43" w:rsidRDefault="00352B4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352B43" w:rsidRPr="00352B43" w:rsidTr="00352B43">
        <w:tc>
          <w:tcPr>
            <w:tcW w:w="10008" w:type="dxa"/>
          </w:tcPr>
          <w:p w:rsidR="00352B43" w:rsidRPr="00352B43" w:rsidRDefault="00352B4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352B43">
        <w:tc>
          <w:tcPr>
            <w:tcW w:w="10008" w:type="dxa"/>
            <w:shd w:val="pct15" w:color="auto" w:fill="FFFFFF"/>
          </w:tcPr>
          <w:p w:rsidR="00352B43" w:rsidRPr="00352B43" w:rsidRDefault="00352B43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52B4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352B43" w:rsidRPr="00352B43" w:rsidTr="00352B43">
        <w:tc>
          <w:tcPr>
            <w:tcW w:w="10008" w:type="dxa"/>
          </w:tcPr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</w:p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W trakcie laboratorium studenci wykonują zadania. Do każdego tematu przygotowana jest odrębna pula zadań. Każde z zadań wymaga napisania funkcji lub gotowego programu w środowisku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>. Na zajęciach laboratoryjnych student pisze i uruchamia kody programów zawierające algorytmy oraz przygotowuje testy funkcjonowania algorytmów (wykresy, zestawienia zbiorów wyjściowych z programów itp.)</w:t>
            </w:r>
          </w:p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Szczegółowy program laboratorium.</w:t>
            </w:r>
          </w:p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Zapoznanie się ze środowiskiem obliczeniowym, wstęp do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progamowania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w środowisku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Python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. Zaprogramowanie implementacji interpolacji liniowej oraz interpolacji wielomianowej. Szacowanie błędów wartości wzorcowej i interpolowanej. Wykonanie ćwiczeń pokazujących graficzną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iterpretacje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wyniów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interpolacji. Zaprogramowanie implementacji aproksymacji liniowej, wielomianowej. Opracowanie programu dobierającego współczynniki dowolnej funkcji modelującej (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aproksymujacej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). Wykorzystanie funkcji bibliotecznych do realizacji zadań związanych z interpolacja i aproksymacją. Interpretacja analityczna i graficzna rezultatów aproksymacji. Zaprogramowanie dedykowanych funkcji w programie poszukiwania miejsc zerowych funkcji nieliniowych metodą graficzną, liniowej inkrementacji,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bisekcji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, newtona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i.in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. Wykorzystanie funkcji bibliotecznych do zaprogramowania procedur poszukiwania miejsc zerowych funkcji nieliniowych (metoda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Riddlera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Brentha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bisekcji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Newtona-Raphsona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). Wykonanie programu realizującego rozwiązywanie układu równań liniowych metodą eliminacji Gaussa, oprogramowanie funkcji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realizujacej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rozwiązanie układu równań liniowych metoda iteracyjną Jacobiego i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Gaussa-Seidela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. Zaprogramowanie funkcji realizującej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całkownaie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metodą: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prostokatów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, Simpsona, trapezów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i.in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. Zaprogramowanie funkcji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obliczającyh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pochodą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metodami różnicowymi. Wykorzystanie funkcji bibliotecznych do obliczeń wymagających całkowania i różniczkowania. Wykorzystanie narzędzi bibliotecznych do obliczeń symbolicznych (całkowanie symboliczne, różniczkowanie, upraszczanie itp.);</w:t>
            </w:r>
          </w:p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</w:p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Realizacja zadań</w:t>
            </w:r>
          </w:p>
          <w:p w:rsidR="00352B43" w:rsidRPr="00352B43" w:rsidRDefault="00352B43" w:rsidP="004A0379">
            <w:pPr>
              <w:ind w:left="106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352B43">
        <w:tc>
          <w:tcPr>
            <w:tcW w:w="10008" w:type="dxa"/>
            <w:shd w:val="pct15" w:color="auto" w:fill="FFFFFF"/>
          </w:tcPr>
          <w:p w:rsidR="00352B43" w:rsidRPr="00352B43" w:rsidRDefault="00352B43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352B43">
              <w:rPr>
                <w:rFonts w:asciiTheme="minorHAnsi" w:hAnsiTheme="minorHAnsi"/>
                <w:szCs w:val="24"/>
              </w:rPr>
              <w:lastRenderedPageBreak/>
              <w:t>Projekt</w:t>
            </w:r>
          </w:p>
        </w:tc>
      </w:tr>
      <w:tr w:rsidR="00352B43" w:rsidRPr="00352B43" w:rsidTr="00352B43">
        <w:tc>
          <w:tcPr>
            <w:tcW w:w="10008" w:type="dxa"/>
          </w:tcPr>
          <w:p w:rsidR="00352B43" w:rsidRPr="00352B43" w:rsidRDefault="00352B4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352B43">
        <w:tc>
          <w:tcPr>
            <w:tcW w:w="10008" w:type="dxa"/>
            <w:shd w:val="clear" w:color="auto" w:fill="D9D9D9"/>
          </w:tcPr>
          <w:p w:rsidR="00352B43" w:rsidRPr="00352B43" w:rsidRDefault="00352B4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352B43" w:rsidRPr="00352B43" w:rsidTr="00352B43">
        <w:tc>
          <w:tcPr>
            <w:tcW w:w="10008" w:type="dxa"/>
          </w:tcPr>
          <w:p w:rsidR="00352B43" w:rsidRPr="00352B43" w:rsidRDefault="00352B4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352B43" w:rsidRPr="00352B43" w:rsidTr="00352B43">
        <w:tc>
          <w:tcPr>
            <w:tcW w:w="10008" w:type="dxa"/>
            <w:shd w:val="clear" w:color="auto" w:fill="D9D9D9"/>
          </w:tcPr>
          <w:p w:rsidR="00352B43" w:rsidRPr="00352B43" w:rsidRDefault="00352B43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352B43" w:rsidRPr="00352B43" w:rsidTr="00352B43">
        <w:tc>
          <w:tcPr>
            <w:tcW w:w="10008" w:type="dxa"/>
          </w:tcPr>
          <w:p w:rsidR="00352B43" w:rsidRPr="00352B43" w:rsidRDefault="00352B4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352B4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352B43" w:rsidRPr="00352B43" w:rsidTr="00D7647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52B43" w:rsidRPr="00352B43" w:rsidRDefault="00352B4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Fortuna Z.,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Macukow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R., Wąsowski J.: Metody numeryczne, WNT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2002.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Demidowicz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B. P., Maron I. A.: Metody numeryczne, tom 1 i 2, PWN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1965.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Stoer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J.: Wstęp do metod numerycznych, PWN,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1980.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Ralston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A.: Wstęp do analizy numerycznej, PWN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1971.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Kincaid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D., Cheney W.: Analiza numeryczna, WNT </w:t>
            </w:r>
            <w:proofErr w:type="spellStart"/>
            <w:r w:rsidRPr="00352B43">
              <w:rPr>
                <w:rFonts w:asciiTheme="minorHAnsi" w:hAnsiTheme="minorHAnsi"/>
                <w:sz w:val="24"/>
                <w:szCs w:val="24"/>
              </w:rPr>
              <w:t>W-wa</w:t>
            </w:r>
            <w:proofErr w:type="spellEnd"/>
            <w:r w:rsidRPr="00352B43">
              <w:rPr>
                <w:rFonts w:asciiTheme="minorHAnsi" w:hAnsiTheme="minorHAnsi"/>
                <w:sz w:val="24"/>
                <w:szCs w:val="24"/>
              </w:rPr>
              <w:t xml:space="preserve"> 2006.</w:t>
            </w:r>
          </w:p>
        </w:tc>
      </w:tr>
      <w:tr w:rsidR="00352B43" w:rsidRPr="00352B43" w:rsidTr="00AA4E25">
        <w:tc>
          <w:tcPr>
            <w:tcW w:w="2660" w:type="dxa"/>
          </w:tcPr>
          <w:p w:rsidR="00352B43" w:rsidRPr="00352B43" w:rsidRDefault="00352B4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352B43" w:rsidRPr="00352B43" w:rsidRDefault="00352B43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352B43" w:rsidRPr="00352B43" w:rsidTr="00526BF4">
        <w:tc>
          <w:tcPr>
            <w:tcW w:w="2660" w:type="dxa"/>
          </w:tcPr>
          <w:p w:rsidR="00352B43" w:rsidRPr="00352B43" w:rsidRDefault="00352B43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wykład z prezentacją multimedialną</w:t>
            </w:r>
          </w:p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laboratorium: rozwiązywanie zadań lub wskazanych problemów numerycznych w postaci programów; realizacja samodzielnego zadania projektowego (o charakterze projektowym)</w:t>
            </w:r>
          </w:p>
        </w:tc>
      </w:tr>
    </w:tbl>
    <w:p w:rsidR="002E1B9A" w:rsidRPr="00352B4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352B43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352B43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352B43" w:rsidRPr="00352B43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352B43" w:rsidRPr="00352B43" w:rsidTr="00AA4E25">
        <w:tc>
          <w:tcPr>
            <w:tcW w:w="8208" w:type="dxa"/>
            <w:gridSpan w:val="2"/>
            <w:vAlign w:val="center"/>
          </w:tcPr>
          <w:p w:rsidR="00352B43" w:rsidRPr="00352B43" w:rsidRDefault="00352B43" w:rsidP="004A0379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Ćwiczenia laboratoryjne</w:t>
            </w:r>
          </w:p>
        </w:tc>
        <w:tc>
          <w:tcPr>
            <w:tcW w:w="1800" w:type="dxa"/>
            <w:vAlign w:val="center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04, 05, 06, 07</w:t>
            </w:r>
          </w:p>
        </w:tc>
      </w:tr>
      <w:tr w:rsidR="00352B43" w:rsidRPr="00352B43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352B43" w:rsidRPr="00352B43" w:rsidRDefault="00352B4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352B43" w:rsidRPr="00352B43" w:rsidRDefault="00352B43" w:rsidP="004A0379">
            <w:pPr>
              <w:ind w:left="124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Ocena samodzielnej pracy na ćwiczeniach laboratoryjnych (10% - nie mniej niż 5%), pisemne zaliczenie końcowe z zakresu zaprezentowanej teorii w formie kolokwium (20%- nie mniej niż 10%), wykonanie samodzielnego projektu zaliczeniowego (70%- nie mniej niż 35%).</w:t>
            </w:r>
          </w:p>
        </w:tc>
      </w:tr>
    </w:tbl>
    <w:p w:rsidR="002E1B9A" w:rsidRPr="00352B4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352B43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352B43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352B43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352B43" w:rsidTr="00AA4E25">
        <w:trPr>
          <w:trHeight w:val="262"/>
        </w:trPr>
        <w:tc>
          <w:tcPr>
            <w:tcW w:w="5070" w:type="dxa"/>
            <w:vMerge/>
          </w:tcPr>
          <w:p w:rsidR="002E1B9A" w:rsidRPr="00352B4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352B4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352B43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Pr="00352B43">
              <w:rPr>
                <w:rFonts w:asciiTheme="minorHAnsi" w:hAnsiTheme="minorHAnsi"/>
                <w:sz w:val="24"/>
                <w:szCs w:val="24"/>
              </w:rPr>
              <w:lastRenderedPageBreak/>
              <w:t>i laboratoryjnych, warsztatach, seminariach</w:t>
            </w:r>
          </w:p>
        </w:tc>
        <w:tc>
          <w:tcPr>
            <w:tcW w:w="2126" w:type="dxa"/>
          </w:tcPr>
          <w:p w:rsidR="00352B43" w:rsidRPr="00352B43" w:rsidRDefault="00123FD6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12" w:type="dxa"/>
          </w:tcPr>
          <w:p w:rsidR="00352B43" w:rsidRPr="00352B43" w:rsidRDefault="00123FD6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t>15</w:t>
            </w: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352B43" w:rsidRPr="00352B43" w:rsidRDefault="00123FD6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352B43" w:rsidRPr="00352B43" w:rsidRDefault="00123FD6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>
              <w:rPr>
                <w:rFonts w:asciiTheme="minorHAnsi" w:hAnsiTheme="minorHAnsi" w:cs="Arial CE"/>
                <w:sz w:val="24"/>
                <w:szCs w:val="24"/>
              </w:rPr>
              <w:t>30</w:t>
            </w: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352B4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10 </w:t>
            </w: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2</w:t>
            </w: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</w:p>
        </w:tc>
      </w:tr>
      <w:tr w:rsidR="00352B43" w:rsidRPr="00352B43" w:rsidTr="00CD3B2D">
        <w:trPr>
          <w:trHeight w:val="262"/>
        </w:trPr>
        <w:tc>
          <w:tcPr>
            <w:tcW w:w="5070" w:type="dxa"/>
            <w:vAlign w:val="center"/>
          </w:tcPr>
          <w:p w:rsidR="00352B43" w:rsidRPr="00352B43" w:rsidRDefault="00352B4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82</w:t>
            </w:r>
          </w:p>
        </w:tc>
        <w:tc>
          <w:tcPr>
            <w:tcW w:w="2812" w:type="dxa"/>
          </w:tcPr>
          <w:p w:rsidR="00352B43" w:rsidRPr="00352B43" w:rsidRDefault="00352B43" w:rsidP="004A0379">
            <w:pPr>
              <w:jc w:val="center"/>
              <w:rPr>
                <w:rFonts w:asciiTheme="minorHAnsi" w:hAnsiTheme="minorHAnsi" w:cs="Arial CE"/>
                <w:sz w:val="24"/>
                <w:szCs w:val="24"/>
              </w:rPr>
            </w:pPr>
            <w:r w:rsidRPr="00352B43">
              <w:rPr>
                <w:rFonts w:asciiTheme="minorHAnsi" w:hAnsiTheme="minorHAnsi" w:cs="Arial CE"/>
                <w:sz w:val="24"/>
                <w:szCs w:val="24"/>
              </w:rPr>
              <w:t>57</w:t>
            </w:r>
          </w:p>
        </w:tc>
      </w:tr>
      <w:tr w:rsidR="002E1B9A" w:rsidRPr="00352B4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52B4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2B43" w:rsidRDefault="00352B4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352B4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352B4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2B43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352B43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352B43" w:rsidRPr="00352B43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352B4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52B4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2B43" w:rsidRDefault="00352B43" w:rsidP="00352B43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b/>
                <w:sz w:val="24"/>
                <w:szCs w:val="24"/>
              </w:rPr>
              <w:t>2,1 ECTS</w:t>
            </w:r>
          </w:p>
        </w:tc>
      </w:tr>
      <w:tr w:rsidR="002E1B9A" w:rsidRPr="00352B4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352B4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352B43">
              <w:rPr>
                <w:rFonts w:asciiTheme="minorHAnsi" w:hAnsiTheme="minorHAnsi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352B43" w:rsidRDefault="009611CB" w:rsidP="00352B43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32</w:t>
            </w:r>
            <w:r w:rsidR="00352B43" w:rsidRPr="00352B43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1,2</w:t>
            </w:r>
            <w:r w:rsidR="00352B43" w:rsidRPr="00352B4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352B43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352B4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352B43" w:rsidSect="009611CB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1435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9611C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14359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611CB">
      <w:rPr>
        <w:rStyle w:val="Numerstrony"/>
        <w:noProof/>
      </w:rPr>
      <w:t>4</w:t>
    </w:r>
    <w:r>
      <w:rPr>
        <w:rStyle w:val="Numerstrony"/>
      </w:rPr>
      <w:fldChar w:fldCharType="end"/>
    </w:r>
  </w:p>
  <w:p w:rsidR="002F0D95" w:rsidRDefault="009611CB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1CB" w:rsidRDefault="009611CB" w:rsidP="009611CB">
    <w:pPr>
      <w:pStyle w:val="Tytu"/>
      <w:jc w:val="right"/>
      <w:rPr>
        <w:b w:val="0"/>
        <w:i/>
        <w:sz w:val="20"/>
      </w:rPr>
    </w:pPr>
  </w:p>
  <w:p w:rsidR="009611CB" w:rsidRPr="007F763F" w:rsidRDefault="009611CB" w:rsidP="009611CB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9611CB" w:rsidRDefault="009611CB" w:rsidP="009611CB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23FD6"/>
    <w:rsid w:val="00143596"/>
    <w:rsid w:val="001D78B7"/>
    <w:rsid w:val="002308D7"/>
    <w:rsid w:val="002E1B9A"/>
    <w:rsid w:val="00352B43"/>
    <w:rsid w:val="00396B9E"/>
    <w:rsid w:val="003A7921"/>
    <w:rsid w:val="00401FF4"/>
    <w:rsid w:val="00482532"/>
    <w:rsid w:val="004B137F"/>
    <w:rsid w:val="00513459"/>
    <w:rsid w:val="00555B5F"/>
    <w:rsid w:val="005C4E66"/>
    <w:rsid w:val="006207BD"/>
    <w:rsid w:val="006D7E25"/>
    <w:rsid w:val="00735137"/>
    <w:rsid w:val="007A582A"/>
    <w:rsid w:val="007F0ECB"/>
    <w:rsid w:val="007F763F"/>
    <w:rsid w:val="00887F87"/>
    <w:rsid w:val="00932FA7"/>
    <w:rsid w:val="009611CB"/>
    <w:rsid w:val="009B4D44"/>
    <w:rsid w:val="009C109D"/>
    <w:rsid w:val="00AA4E25"/>
    <w:rsid w:val="00AB1D18"/>
    <w:rsid w:val="00B66FD1"/>
    <w:rsid w:val="00B949CA"/>
    <w:rsid w:val="00C71D87"/>
    <w:rsid w:val="00C9183B"/>
    <w:rsid w:val="00CC5A9C"/>
    <w:rsid w:val="00D72111"/>
    <w:rsid w:val="00D8314E"/>
    <w:rsid w:val="00D950BF"/>
    <w:rsid w:val="00E227ED"/>
    <w:rsid w:val="00F578E6"/>
    <w:rsid w:val="00F9270B"/>
    <w:rsid w:val="00FA1FB3"/>
    <w:rsid w:val="00FC3B48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3">
    <w:name w:val="Body Text Indent 3"/>
    <w:basedOn w:val="Normalny"/>
    <w:link w:val="Tekstpodstawowywcity3Znak"/>
    <w:rsid w:val="00352B4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52B43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980</Words>
  <Characters>5885</Characters>
  <Application>Microsoft Office Word</Application>
  <DocSecurity>0</DocSecurity>
  <Lines>49</Lines>
  <Paragraphs>13</Paragraphs>
  <ScaleCrop>false</ScaleCrop>
  <Company>PWSZ</Company>
  <LinksUpToDate>false</LinksUpToDate>
  <CharactersWithSpaces>6852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2019-08-13T08:07:00Z</dcterms:created>
  <dcterms:modified xsi:type="dcterms:W3CDTF">2019-09-19T11:28:00Z</dcterms:modified>
</cp:coreProperties>
</file>